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edgardoc.xml.htm"/>
      <w:bookmarkStart w:id="1" w:name="ksedgardoc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LAING DIANA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4747 BETHESDA AVENUE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SUITE 1300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BETHESDA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MD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20814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HOST HOTELS &amp; RESORTS,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HST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05/14/2025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336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45"/>
        <w:gridCol w:w="861"/>
        <w:gridCol w:w="891"/>
        <w:gridCol w:w="771"/>
        <w:gridCol w:w="591"/>
        <w:gridCol w:w="300"/>
        <w:gridCol w:w="1236"/>
        <w:gridCol w:w="276"/>
        <w:gridCol w:w="906"/>
        <w:gridCol w:w="801"/>
        <w:gridCol w:w="891"/>
        <w:gridCol w:w="1341"/>
        <w:gridCol w:w="801"/>
        <w:gridCol w:w="1176"/>
        <w:gridCol w:w="831"/>
        <w:gridCol w:w="846"/>
      </w:tblGrid>
      <w:tr>
        <w:trPr>
          <w:tblHeader w:val="true"/>
        </w:trPr>
        <w:tc>
          <w:tcPr>
            <w:tcW w:w="1336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84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151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223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117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4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123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134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17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84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Deferred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05/14/2025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12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11,612.9032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  <w:r>
              <w:rPr/>
              <w:t xml:space="preserve"> 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134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11,612.9032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</w:t>
            </w:r>
            <w:r>
              <w:rPr/>
              <w:t xml:space="preserve"> </w:t>
            </w:r>
          </w:p>
        </w:tc>
        <w:tc>
          <w:tcPr>
            <w:tcW w:w="11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36,221.3645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deferred stock unit represents the right to receive one share of common stock of the Issuer.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deferred stock units were granted to the director in lieu of an annual stock award.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The deferred stock units are fully vested and will be settled in shares of the Issuer's common stock on a date selected by the reporting person pursuant to the Host Hotels &amp; Resorts, Inc.'s Non-Employee Directors' Deferred Stock Compensation Plan.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By: /s/ William K. Kelso, Attorney-in-Fact For: Diana M. Laing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05/15/2025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266612" TargetMode="External"/><Relationship Id="rId5" Type="http://schemas.openxmlformats.org/officeDocument/2006/relationships/hyperlink" Target="http://www.sec.gov/cgi-bin/browse-edgar?action=getcompany&amp;CIK=0001070750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647</Words>
  <Characters>3475</Characters>
  <CharactersWithSpaces>4059</CharactersWithSpaces>
  <Paragraphs>101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