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393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LAING DIANA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07/15/2025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472.5401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 Div.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472.5401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2,834.0807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Rights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the right to receive one share of common stock of the Issuer.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Diana M. Laing</w:t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66612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2025-07-16T15:59:39Z</dcterms:created>
  <dcterms:modified xsi:type="dcterms:W3CDTF">2025-07-16T15:59:39Z</dcterms:modified>
</cp:coreProperties>
</file>